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05DA0C9C" wp14:paraId="7F7CB7D0" wp14:textId="3FB79B2E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noProof w:val="0"/>
          <w:sz w:val="24"/>
          <w:szCs w:val="24"/>
          <w:lang w:val="sk-SK"/>
        </w:rPr>
      </w:pPr>
      <w:r w:rsidR="25DFF934">
        <w:rPr/>
        <w:t>Príklad upevnenia tabletu na stojanoch s bezpečnostným káblom, ktoré umožňujú interakciu so zariadením v priestore, konkrétne príklad z Buda</w:t>
      </w:r>
      <w:r w:rsidR="5F3AAE3F">
        <w:rPr/>
        <w:t xml:space="preserve">pešti, etnografické </w:t>
      </w:r>
      <w:r w:rsidR="6A2325C2">
        <w:rPr/>
        <w:t>múzeum</w:t>
      </w:r>
      <w:r w:rsidR="5F3AAE3F">
        <w:rPr/>
        <w:t xml:space="preserve"> (</w:t>
      </w:r>
      <w:r w:rsidR="0E5510E6">
        <w:rPr/>
        <w:t xml:space="preserve">model pre TUBA a jeho podstava nebude mať okraj ako v tomto príklade, ktorý je len ilustráciou využitia želaného spôsobu </w:t>
      </w:r>
      <w:r w:rsidR="6FC4E829">
        <w:rPr/>
        <w:t>upevnenia tabletov</w:t>
      </w:r>
      <w:r w:rsidR="0E5510E6">
        <w:rPr/>
        <w:t>)</w:t>
      </w:r>
      <w:r w:rsidR="5F3AAE3F">
        <w:rPr/>
        <w:t xml:space="preserve"> </w:t>
      </w:r>
      <w:r w:rsidR="5F3AAE3F">
        <w:rPr/>
        <w:t xml:space="preserve">- </w:t>
      </w:r>
      <w:hyperlink r:id="R95f23f8d59d743b2">
        <w:r w:rsidRPr="05DA0C9C" w:rsidR="5F3AAE3F">
          <w:rPr>
            <w:rStyle w:val="Hyperlink"/>
            <w:rFonts w:ascii="Aptos" w:hAnsi="Aptos" w:eastAsia="Aptos" w:cs="Aptos"/>
            <w:noProof w:val="0"/>
            <w:sz w:val="24"/>
            <w:szCs w:val="24"/>
            <w:lang w:val="sk-SK"/>
          </w:rPr>
          <w:t>https://ligetbudapest.hu/storage/3425/LIGET-BUDAPEST_Palk%C3%B3-Gy%C3%B6rgy_0522_57_print.jpg_web.jpg</w:t>
        </w:r>
      </w:hyperlink>
    </w:p>
    <w:p w:rsidR="05DA0C9C" w:rsidP="05DA0C9C" w:rsidRDefault="05DA0C9C" w14:paraId="30162C63" w14:textId="6E59F80A">
      <w:pPr>
        <w:pStyle w:val="ListParagraph"/>
        <w:spacing w:before="240" w:beforeAutospacing="off" w:after="240" w:afterAutospacing="off"/>
        <w:ind w:left="720"/>
        <w:jc w:val="both"/>
        <w:rPr>
          <w:sz w:val="24"/>
          <w:szCs w:val="24"/>
        </w:rPr>
      </w:pPr>
    </w:p>
    <w:p xmlns:wp14="http://schemas.microsoft.com/office/word/2010/wordml" w:rsidP="05DA0C9C" wp14:paraId="691D1D68" wp14:textId="2D0E5268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rFonts w:ascii="Aptos" w:hAnsi="Aptos" w:eastAsia="Aptos" w:cs="Aptos"/>
          <w:noProof w:val="0"/>
          <w:sz w:val="24"/>
          <w:szCs w:val="24"/>
          <w:lang w:val="sk-SK"/>
        </w:rPr>
      </w:pPr>
      <w:r w:rsidRPr="05DA0C9C" w:rsidR="7C1A6011">
        <w:rPr>
          <w:rFonts w:ascii="Aptos" w:hAnsi="Aptos" w:eastAsia="Aptos" w:cs="Aptos"/>
          <w:noProof w:val="0"/>
          <w:sz w:val="24"/>
          <w:szCs w:val="24"/>
          <w:lang w:val="sk-SK"/>
        </w:rPr>
        <w:t xml:space="preserve">Príklad bežne dostupného modelu univerzálneho stojanu pre tablet, ktorý spĺňa ideové požiadavky na upevnenie tabletov okolo modelu - </w:t>
      </w:r>
      <w:hyperlink r:id="Re3aaa8c8fac142b8">
        <w:r w:rsidRPr="05DA0C9C" w:rsidR="42A916DE">
          <w:rPr>
            <w:rStyle w:val="Hyperlink"/>
            <w:rFonts w:ascii="Aptos" w:hAnsi="Aptos" w:eastAsia="Aptos" w:cs="Aptos"/>
            <w:noProof w:val="0"/>
            <w:sz w:val="24"/>
            <w:szCs w:val="24"/>
            <w:lang w:val="sk-SK"/>
          </w:rPr>
          <w:t>https://eu.bouncepad.com/en-eu/products/ipad-kiosk-stand-core-lounge</w:t>
        </w:r>
      </w:hyperlink>
      <w:r w:rsidRPr="05DA0C9C" w:rsidR="42A916DE">
        <w:rPr>
          <w:rFonts w:ascii="Aptos" w:hAnsi="Aptos" w:eastAsia="Aptos" w:cs="Aptos"/>
          <w:noProof w:val="0"/>
          <w:sz w:val="24"/>
          <w:szCs w:val="24"/>
          <w:lang w:val="sk-SK"/>
        </w:rPr>
        <w:t xml:space="preserve"> ,</w:t>
      </w:r>
      <w:r w:rsidRPr="05DA0C9C" w:rsidR="4C0C9B88">
        <w:rPr>
          <w:rFonts w:ascii="Aptos" w:hAnsi="Aptos" w:eastAsia="Aptos" w:cs="Aptos"/>
          <w:noProof w:val="0"/>
          <w:sz w:val="24"/>
          <w:szCs w:val="24"/>
          <w:lang w:val="sk-SK"/>
        </w:rPr>
        <w:t xml:space="preserve">návod so spôsobom uchytenia k ilustračnému príkladu stojanu </w:t>
      </w:r>
      <w:hyperlink r:id="R4cdc427b34924196">
        <w:r w:rsidRPr="05DA0C9C" w:rsidR="4C0C9B88">
          <w:rPr>
            <w:rStyle w:val="Hyperlink"/>
            <w:rFonts w:ascii="Aptos" w:hAnsi="Aptos" w:eastAsia="Aptos" w:cs="Aptos"/>
            <w:noProof w:val="0"/>
            <w:sz w:val="24"/>
            <w:szCs w:val="24"/>
            <w:lang w:val="sk-SK"/>
          </w:rPr>
          <w:t>https://cdn.shopify.com/s/files/1/0691/6223/8090/files/BP-IM-091_REV1_CoreLounge.pdf?v=1749475210</w:t>
        </w:r>
      </w:hyperlink>
    </w:p>
    <w:p w:rsidR="05DA0C9C" w:rsidP="05DA0C9C" w:rsidRDefault="05DA0C9C" w14:paraId="52D83A33" w14:textId="52C49006">
      <w:pPr>
        <w:pStyle w:val="ListParagraph"/>
        <w:spacing w:before="240" w:beforeAutospacing="off" w:after="240" w:afterAutospacing="off"/>
        <w:ind w:left="720"/>
        <w:jc w:val="both"/>
        <w:rPr>
          <w:sz w:val="24"/>
          <w:szCs w:val="24"/>
        </w:rPr>
      </w:pPr>
    </w:p>
    <w:p xmlns:wp14="http://schemas.microsoft.com/office/word/2010/wordml" w:rsidP="05DA0C9C" wp14:paraId="67DEDC8D" wp14:textId="7985D25D">
      <w:pPr>
        <w:pStyle w:val="ListParagraph"/>
        <w:numPr>
          <w:ilvl w:val="0"/>
          <w:numId w:val="1"/>
        </w:numPr>
        <w:spacing w:before="240" w:beforeAutospacing="off" w:after="240" w:afterAutospacing="off"/>
        <w:jc w:val="both"/>
        <w:rPr>
          <w:sz w:val="24"/>
          <w:szCs w:val="24"/>
        </w:rPr>
      </w:pPr>
      <w:r w:rsidRPr="05DA0C9C" w:rsidR="1D3A926B">
        <w:rPr>
          <w:rFonts w:ascii="Aptos" w:hAnsi="Aptos" w:eastAsia="Aptos" w:cs="Aptos"/>
          <w:noProof w:val="0"/>
          <w:sz w:val="24"/>
          <w:szCs w:val="24"/>
          <w:lang w:val="sk-SK"/>
        </w:rPr>
        <w:t xml:space="preserve">Príklad stojanu a manipulácie s tabletom - Etnografické múzeum Budapešť </w:t>
      </w:r>
      <w:r>
        <w:br/>
      </w:r>
      <w:hyperlink r:id="R93e7a9d55a784283">
        <w:r w:rsidRPr="05DA0C9C" w:rsidR="61DB9847">
          <w:rPr>
            <w:rStyle w:val="Hyperlink"/>
            <w:noProof w:val="0"/>
            <w:lang w:val="sk-SK"/>
          </w:rPr>
          <w:t>https://ligetbudapest.hu/en/top-locations/city-park-visitor-center</w:t>
        </w:r>
      </w:hyperlink>
    </w:p>
    <w:p xmlns:wp14="http://schemas.microsoft.com/office/word/2010/wordml" w:rsidP="0D9EAB36" wp14:paraId="17013AAC" wp14:textId="4C69A769">
      <w:pPr>
        <w:pStyle w:val="Normal"/>
        <w:spacing w:before="240" w:beforeAutospacing="off" w:after="240" w:afterAutospacing="off"/>
      </w:pPr>
      <w:r>
        <w:br/>
      </w:r>
      <w:r w:rsidR="5F6B503B">
        <w:drawing>
          <wp:inline xmlns:wp14="http://schemas.microsoft.com/office/word/2010/wordprocessingDrawing" wp14:editId="604AE1F0" wp14:anchorId="6FCE5573">
            <wp:extent cx="3667125" cy="2446784"/>
            <wp:effectExtent l="0" t="0" r="0" b="0"/>
            <wp:docPr id="183427962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06343373" name="Picture 1406343373"/>
                    <pic:cNvPicPr/>
                  </pic:nvPicPr>
                  <pic:blipFill>
                    <a:blip xmlns:r="http://schemas.openxmlformats.org/officeDocument/2006/relationships" r:embed="rId18940818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67125" cy="244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6B503B">
        <w:drawing>
          <wp:inline xmlns:wp14="http://schemas.microsoft.com/office/word/2010/wordprocessingDrawing" wp14:editId="019CE796" wp14:anchorId="2E675E13">
            <wp:extent cx="2050185" cy="3634695"/>
            <wp:effectExtent l="0" t="0" r="0" b="0"/>
            <wp:docPr id="58115890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85651205" name="Picture 1985651205"/>
                    <pic:cNvPicPr/>
                  </pic:nvPicPr>
                  <pic:blipFill>
                    <a:blip xmlns:r="http://schemas.openxmlformats.org/officeDocument/2006/relationships" r:embed="rId2323524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50185" cy="36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7a2b854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1AF6812"/>
    <w:rsid w:val="045979CE"/>
    <w:rsid w:val="05DA0C9C"/>
    <w:rsid w:val="08232F0F"/>
    <w:rsid w:val="084CCFFF"/>
    <w:rsid w:val="09D698B4"/>
    <w:rsid w:val="0D9EAB36"/>
    <w:rsid w:val="0E5510E6"/>
    <w:rsid w:val="15039F52"/>
    <w:rsid w:val="1630B4D4"/>
    <w:rsid w:val="1D3A926B"/>
    <w:rsid w:val="21C4F0C5"/>
    <w:rsid w:val="2206CDB5"/>
    <w:rsid w:val="25DFF934"/>
    <w:rsid w:val="263A7FFE"/>
    <w:rsid w:val="2A6D8129"/>
    <w:rsid w:val="30F8AB43"/>
    <w:rsid w:val="3903E927"/>
    <w:rsid w:val="41226A7B"/>
    <w:rsid w:val="41AF6812"/>
    <w:rsid w:val="42A916DE"/>
    <w:rsid w:val="45CEB3C0"/>
    <w:rsid w:val="482EA60D"/>
    <w:rsid w:val="4C0C9B88"/>
    <w:rsid w:val="5F3AAE3F"/>
    <w:rsid w:val="5F6B503B"/>
    <w:rsid w:val="61DB9847"/>
    <w:rsid w:val="6276F52F"/>
    <w:rsid w:val="62B42C47"/>
    <w:rsid w:val="664A7F89"/>
    <w:rsid w:val="68C54763"/>
    <w:rsid w:val="6A2325C2"/>
    <w:rsid w:val="6C11271B"/>
    <w:rsid w:val="6D110875"/>
    <w:rsid w:val="6FA8B3D0"/>
    <w:rsid w:val="6FC4E829"/>
    <w:rsid w:val="711D4381"/>
    <w:rsid w:val="74912305"/>
    <w:rsid w:val="7C1A6011"/>
    <w:rsid w:val="7D4A2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AF6812"/>
  <w15:chartTrackingRefBased/>
  <w15:docId w15:val="{424C31A2-B23F-4CC2-B8A7-A31B5914A5B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sk-SK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uiPriority w:val="99"/>
    <w:name w:val="Hyperlink"/>
    <w:basedOn w:val="DefaultParagraphFont"/>
    <w:unhideWhenUsed/>
    <w:rsid w:val="6D110875"/>
    <w:rPr>
      <w:color w:val="467886"/>
      <w:u w:val="single"/>
    </w:rPr>
  </w:style>
  <w:style w:type="paragraph" w:styleId="ListParagraph">
    <w:uiPriority w:val="34"/>
    <w:name w:val="List Paragraph"/>
    <w:basedOn w:val="Normal"/>
    <w:qFormat/>
    <w:rsid w:val="05DA0C9C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jpg" Id="rId1894081831" /><Relationship Type="http://schemas.openxmlformats.org/officeDocument/2006/relationships/image" Target="/media/image2.jpg" Id="rId232352472" /><Relationship Type="http://schemas.openxmlformats.org/officeDocument/2006/relationships/hyperlink" Target="https://ligetbudapest.hu/storage/3425/LIGET-BUDAPEST_Palk%C3%B3-Gy%C3%B6rgy_0522_57_print.jpg_web.jpg" TargetMode="External" Id="R95f23f8d59d743b2" /><Relationship Type="http://schemas.openxmlformats.org/officeDocument/2006/relationships/hyperlink" Target="https://eu.bouncepad.com/en-eu/products/ipad-kiosk-stand-core-lounge" TargetMode="External" Id="Re3aaa8c8fac142b8" /><Relationship Type="http://schemas.openxmlformats.org/officeDocument/2006/relationships/hyperlink" Target="https://cdn.shopify.com/s/files/1/0691/6223/8090/files/BP-IM-091_REV1_CoreLounge.pdf?v=1749475210" TargetMode="External" Id="R4cdc427b34924196" /><Relationship Type="http://schemas.openxmlformats.org/officeDocument/2006/relationships/hyperlink" Target="https://ligetbudapest.hu/en/top-locations/city-park-visitor-center" TargetMode="External" Id="R93e7a9d55a784283" /><Relationship Type="http://schemas.openxmlformats.org/officeDocument/2006/relationships/numbering" Target="numbering.xml" Id="R7e69886ab4124740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196787A56C9F54D8879E94B313654B2" ma:contentTypeVersion="12" ma:contentTypeDescription="Create a new document." ma:contentTypeScope="" ma:versionID="dee50c0c13264ccd80035f222f020bdb">
  <xsd:schema xmlns:xsd="http://www.w3.org/2001/XMLSchema" xmlns:xs="http://www.w3.org/2001/XMLSchema" xmlns:p="http://schemas.microsoft.com/office/2006/metadata/properties" xmlns:ns2="f3559c0e-6b37-4431-a09e-319522d6e44f" targetNamespace="http://schemas.microsoft.com/office/2006/metadata/properties" ma:root="true" ma:fieldsID="6d3e627c1058db2d75ef85d2c868adbc" ns2:_="">
    <xsd:import namespace="f3559c0e-6b37-4431-a09e-319522d6e4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Pozn_x00e1_mka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559c0e-6b37-4431-a09e-319522d6e44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9030838e-00da-4545-923a-0f37a5c1b6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Pozn_x00e1_mka" ma:index="18" nillable="true" ma:displayName="Poznámka" ma:format="Dropdown" ma:internalName="Pozn_x00e1_mka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559c0e-6b37-4431-a09e-319522d6e44f">
      <Terms xmlns="http://schemas.microsoft.com/office/infopath/2007/PartnerControls"/>
    </lcf76f155ced4ddcb4097134ff3c332f>
    <Pozn_x00e1_mka xmlns="f3559c0e-6b37-4431-a09e-319522d6e44f" xsi:nil="true"/>
  </documentManagement>
</p:properties>
</file>

<file path=customXml/itemProps1.xml><?xml version="1.0" encoding="utf-8"?>
<ds:datastoreItem xmlns:ds="http://schemas.openxmlformats.org/officeDocument/2006/customXml" ds:itemID="{EE0C82B2-4530-44B3-A38C-F7847A5B145B}"/>
</file>

<file path=customXml/itemProps2.xml><?xml version="1.0" encoding="utf-8"?>
<ds:datastoreItem xmlns:ds="http://schemas.openxmlformats.org/officeDocument/2006/customXml" ds:itemID="{759C6723-8519-4412-8918-6C1C23837E15}"/>
</file>

<file path=customXml/itemProps3.xml><?xml version="1.0" encoding="utf-8"?>
<ds:datastoreItem xmlns:ds="http://schemas.openxmlformats.org/officeDocument/2006/customXml" ds:itemID="{2CC52580-AD00-4C55-8DA4-68D44A63346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Hrubý Jakub, Mgr.</dc:creator>
  <keywords/>
  <dc:description/>
  <lastModifiedBy>Vitek Lukáš, JUDr.</lastModifiedBy>
  <dcterms:created xsi:type="dcterms:W3CDTF">2025-07-17T07:53:29.0000000Z</dcterms:created>
  <dcterms:modified xsi:type="dcterms:W3CDTF">2026-07-23T12:45:09.0470069Z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0x010100B196787A56C9F54D8879E94B313654B2</vt:lpwstr>
  </property>
  <property fmtid="{D5CDD505-2E9C-101B-9397-08002B2CF9AE}" pid="3" name="MediaServiceImageTags">
    <vt:lpwstr/>
  </property>
</Properties>
</file>